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B34" w:rsidRPr="001B619A" w:rsidRDefault="002F5B34" w:rsidP="002F5B3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B619A">
        <w:rPr>
          <w:rFonts w:ascii="Times New Roman" w:hAnsi="Times New Roman" w:cs="Times New Roman"/>
          <w:b/>
          <w:sz w:val="24"/>
          <w:szCs w:val="28"/>
        </w:rPr>
        <w:t>Спецификация</w:t>
      </w:r>
    </w:p>
    <w:p w:rsidR="001B619A" w:rsidRPr="001B619A" w:rsidRDefault="003040C5" w:rsidP="001B619A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B619A">
        <w:rPr>
          <w:rFonts w:ascii="Times New Roman" w:hAnsi="Times New Roman" w:cs="Times New Roman"/>
          <w:b/>
          <w:sz w:val="24"/>
          <w:szCs w:val="28"/>
        </w:rPr>
        <w:t>контрольно-</w:t>
      </w:r>
      <w:r w:rsidR="002F5B34" w:rsidRPr="001B619A">
        <w:rPr>
          <w:rFonts w:ascii="Times New Roman" w:hAnsi="Times New Roman" w:cs="Times New Roman"/>
          <w:b/>
          <w:sz w:val="24"/>
          <w:szCs w:val="28"/>
        </w:rPr>
        <w:t>измерительн</w:t>
      </w:r>
      <w:r w:rsidRPr="001B619A">
        <w:rPr>
          <w:rFonts w:ascii="Times New Roman" w:hAnsi="Times New Roman" w:cs="Times New Roman"/>
          <w:b/>
          <w:sz w:val="24"/>
          <w:szCs w:val="28"/>
        </w:rPr>
        <w:t>ых</w:t>
      </w:r>
      <w:r w:rsidR="002F5B34" w:rsidRPr="001B619A">
        <w:rPr>
          <w:rFonts w:ascii="Times New Roman" w:hAnsi="Times New Roman" w:cs="Times New Roman"/>
          <w:b/>
          <w:sz w:val="24"/>
          <w:szCs w:val="28"/>
        </w:rPr>
        <w:t xml:space="preserve"> материал</w:t>
      </w:r>
      <w:r w:rsidRPr="001B619A">
        <w:rPr>
          <w:rFonts w:ascii="Times New Roman" w:hAnsi="Times New Roman" w:cs="Times New Roman"/>
          <w:b/>
          <w:sz w:val="24"/>
          <w:szCs w:val="28"/>
        </w:rPr>
        <w:t>ов</w:t>
      </w:r>
      <w:r w:rsidR="002F5B34" w:rsidRPr="001B619A">
        <w:rPr>
          <w:rFonts w:ascii="Times New Roman" w:hAnsi="Times New Roman" w:cs="Times New Roman"/>
          <w:b/>
          <w:sz w:val="24"/>
          <w:szCs w:val="28"/>
        </w:rPr>
        <w:t xml:space="preserve"> по </w:t>
      </w:r>
      <w:r w:rsidR="00AF1E80" w:rsidRPr="001B619A">
        <w:rPr>
          <w:rFonts w:ascii="Times New Roman" w:hAnsi="Times New Roman" w:cs="Times New Roman"/>
          <w:b/>
          <w:sz w:val="24"/>
          <w:szCs w:val="28"/>
        </w:rPr>
        <w:t>истории</w:t>
      </w:r>
    </w:p>
    <w:p w:rsidR="002F5B34" w:rsidRDefault="002F5B34" w:rsidP="001B619A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Класс: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11</w:t>
      </w: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Уровень: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>базовый</w:t>
      </w: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Форма работы: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>контрольная работа</w:t>
      </w: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>Тема работы: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 xml:space="preserve"> промежуточная аттестация экстернов</w:t>
      </w:r>
    </w:p>
    <w:p w:rsidR="001B619A" w:rsidRPr="00794A3B" w:rsidRDefault="001B619A" w:rsidP="001B6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619A" w:rsidRDefault="001B619A" w:rsidP="001B6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794A3B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794A3B">
        <w:rPr>
          <w:rFonts w:ascii="Times New Roman" w:hAnsi="Times New Roman" w:cs="Times New Roman"/>
          <w:sz w:val="24"/>
          <w:szCs w:val="24"/>
        </w:rPr>
        <w:t xml:space="preserve"> — </w:t>
      </w:r>
      <w:r w:rsidRPr="001B619A">
        <w:rPr>
          <w:rFonts w:ascii="Times New Roman" w:hAnsi="Times New Roman" w:cs="Times New Roman"/>
          <w:sz w:val="24"/>
          <w:szCs w:val="24"/>
        </w:rPr>
        <w:t>выявить и оценить результаты освоения образовательной программы по истории за 11 класс (период 20 - начала 21 века).</w:t>
      </w:r>
    </w:p>
    <w:p w:rsidR="001B619A" w:rsidRPr="00794A3B" w:rsidRDefault="001B619A" w:rsidP="001B6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19A" w:rsidRPr="00794A3B" w:rsidRDefault="001B619A" w:rsidP="001B6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b/>
          <w:sz w:val="24"/>
          <w:szCs w:val="28"/>
        </w:rPr>
        <w:t>Документы, определяющие содержание и параметры диагностической работы:</w:t>
      </w:r>
    </w:p>
    <w:p w:rsidR="001B619A" w:rsidRPr="00794A3B" w:rsidRDefault="001B619A" w:rsidP="001B6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sz w:val="24"/>
          <w:szCs w:val="28"/>
        </w:rPr>
        <w:t>Содержание работы определяется на основе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образования.</w:t>
      </w:r>
    </w:p>
    <w:p w:rsidR="001B619A" w:rsidRPr="00794A3B" w:rsidRDefault="001B619A" w:rsidP="001B6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A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19A" w:rsidRPr="00794A3B" w:rsidRDefault="001B619A" w:rsidP="001B6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A3B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  <w:r w:rsidRPr="00794A3B"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94A3B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1B619A" w:rsidRDefault="001B619A" w:rsidP="001B619A">
      <w:pPr>
        <w:pStyle w:val="a8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1B619A" w:rsidRPr="00D374D0" w:rsidRDefault="001B619A" w:rsidP="001B619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D374D0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Характеристика структуры работы</w:t>
      </w:r>
    </w:p>
    <w:p w:rsidR="001B619A" w:rsidRDefault="001B619A" w:rsidP="001B6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1B619A">
        <w:rPr>
          <w:rFonts w:ascii="Times New Roman" w:eastAsia="Calibri" w:hAnsi="Times New Roman" w:cs="Times New Roman"/>
          <w:sz w:val="24"/>
          <w:szCs w:val="28"/>
          <w:lang w:eastAsia="en-US"/>
        </w:rPr>
        <w:t>Работа состоит из двух частей. Первая часть теста (задания 1 – 12) требует выбора одного правильного ответа из четырех вариантов. Вторая часть работы (задания 13 – 14) предполагает работу запись развернутых ответов.</w:t>
      </w:r>
    </w:p>
    <w:p w:rsidR="001B619A" w:rsidRDefault="001B619A" w:rsidP="001B6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619A" w:rsidRPr="00D374D0" w:rsidRDefault="001B619A" w:rsidP="001B61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374D0">
        <w:rPr>
          <w:rFonts w:ascii="Times New Roman" w:hAnsi="Times New Roman" w:cs="Times New Roman"/>
          <w:b/>
          <w:sz w:val="24"/>
          <w:szCs w:val="28"/>
        </w:rPr>
        <w:t>План работы</w:t>
      </w: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4677"/>
        <w:gridCol w:w="2268"/>
        <w:gridCol w:w="993"/>
        <w:gridCol w:w="1560"/>
      </w:tblGrid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№ задания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Контролируемый элемент</w:t>
            </w:r>
          </w:p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содержания и </w:t>
            </w:r>
            <w:r w:rsidRPr="001B619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</w:t>
            </w: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или</w:t>
            </w:r>
            <w:r w:rsidRPr="001B619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) </w:t>
            </w: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требование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Уровень</w:t>
            </w:r>
          </w:p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сложности</w:t>
            </w:r>
          </w:p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задания</w:t>
            </w:r>
          </w:p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КЭС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Максимальный балл за выполнение задания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Исторические личности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3.1-3.3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Исторические термины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3.1-3.3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Переход к новой экономической политике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3.1.5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Героизм советских людей в годы войны.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3.2.7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Восстановление хозяйства. Идеологические кампании конца 1940-х гг.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3.2.10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XX съезд КПСС и осуждение культа личности.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3.2.12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«Перестройка» и «гласность».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3.2.14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«Новое политическое мышление».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3.2.15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советской культуры в 1950–1980-х гг.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3.2.16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СССР в мировых и региональных кризисах и конфликтах после Второй мировой войны.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3.2.15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Политическая тактика большевиков, их приход к власти.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3.1.3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советской культуры в 1950–1980-х гг.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3.2.16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 xml:space="preserve">Холодная война. Военно-политические </w:t>
            </w:r>
            <w:r w:rsidRPr="001B61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союзы в послевоенной системе международных отношений.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3.2.11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F1E80" w:rsidRPr="001B619A" w:rsidTr="001B619A">
        <w:tc>
          <w:tcPr>
            <w:tcW w:w="675" w:type="dxa"/>
          </w:tcPr>
          <w:p w:rsidR="00AF1E80" w:rsidRPr="001B619A" w:rsidRDefault="00AF1E80" w:rsidP="001B61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4677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Попытки модернизации советской экономики и политической системы</w:t>
            </w:r>
          </w:p>
        </w:tc>
        <w:tc>
          <w:tcPr>
            <w:tcW w:w="2268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993" w:type="dxa"/>
          </w:tcPr>
          <w:p w:rsidR="00AF1E80" w:rsidRPr="001B619A" w:rsidRDefault="00AF1E80" w:rsidP="001B619A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3.2.14</w:t>
            </w:r>
          </w:p>
        </w:tc>
        <w:tc>
          <w:tcPr>
            <w:tcW w:w="1560" w:type="dxa"/>
          </w:tcPr>
          <w:p w:rsidR="00AF1E80" w:rsidRPr="001B619A" w:rsidRDefault="00AF1E80" w:rsidP="001B619A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61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</w:tbl>
    <w:p w:rsidR="00AF1E80" w:rsidRPr="00AF1E80" w:rsidRDefault="00AF1E80" w:rsidP="00AF1E80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1E80" w:rsidRPr="001B619A" w:rsidRDefault="00AF1E80" w:rsidP="00AF1E80">
      <w:pPr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1B619A">
        <w:rPr>
          <w:rFonts w:ascii="Times New Roman" w:hAnsi="Times New Roman" w:cs="Times New Roman"/>
          <w:b/>
          <w:sz w:val="24"/>
          <w:szCs w:val="28"/>
        </w:rPr>
        <w:t>Система оценивания диагностической работы</w:t>
      </w:r>
    </w:p>
    <w:p w:rsidR="00AF1E80" w:rsidRPr="001B619A" w:rsidRDefault="00AF1E80" w:rsidP="001B61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1B619A">
        <w:rPr>
          <w:rFonts w:ascii="Times New Roman" w:hAnsi="Times New Roman" w:cs="Times New Roman"/>
          <w:sz w:val="24"/>
          <w:szCs w:val="28"/>
        </w:rPr>
        <w:t xml:space="preserve">За правильные ответы на задания 1 – </w:t>
      </w:r>
      <w:r w:rsidR="001B619A" w:rsidRPr="001B619A">
        <w:rPr>
          <w:rFonts w:ascii="Times New Roman" w:hAnsi="Times New Roman" w:cs="Times New Roman"/>
          <w:sz w:val="24"/>
          <w:szCs w:val="28"/>
        </w:rPr>
        <w:t>12 выставляется</w:t>
      </w:r>
      <w:r w:rsidRPr="001B619A">
        <w:rPr>
          <w:rFonts w:ascii="Times New Roman" w:hAnsi="Times New Roman" w:cs="Times New Roman"/>
          <w:sz w:val="24"/>
          <w:szCs w:val="28"/>
        </w:rPr>
        <w:t xml:space="preserve"> 2 балла, за частично правильный – 1 балл, за неправильный – 0 баллов.</w:t>
      </w:r>
    </w:p>
    <w:p w:rsidR="00AF1E80" w:rsidRPr="001B619A" w:rsidRDefault="00AF1E80" w:rsidP="001B61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1B619A">
        <w:rPr>
          <w:rFonts w:ascii="Times New Roman" w:hAnsi="Times New Roman" w:cs="Times New Roman"/>
          <w:sz w:val="24"/>
          <w:szCs w:val="28"/>
        </w:rPr>
        <w:t xml:space="preserve">За правильный ответ на задания 13 – </w:t>
      </w:r>
      <w:r w:rsidR="001B619A" w:rsidRPr="001B619A">
        <w:rPr>
          <w:rFonts w:ascii="Times New Roman" w:hAnsi="Times New Roman" w:cs="Times New Roman"/>
          <w:sz w:val="24"/>
          <w:szCs w:val="28"/>
        </w:rPr>
        <w:t>14 выставляется</w:t>
      </w:r>
      <w:r w:rsidRPr="001B619A">
        <w:rPr>
          <w:rFonts w:ascii="Times New Roman" w:hAnsi="Times New Roman" w:cs="Times New Roman"/>
          <w:sz w:val="24"/>
          <w:szCs w:val="28"/>
        </w:rPr>
        <w:t xml:space="preserve"> 3 балла, за частично правильный – 1 - 2 балла, за неправильный – 0 баллов.</w:t>
      </w:r>
    </w:p>
    <w:p w:rsidR="00AF1E80" w:rsidRPr="001B619A" w:rsidRDefault="00AF1E80" w:rsidP="001B61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1B619A">
        <w:rPr>
          <w:rFonts w:ascii="Times New Roman" w:hAnsi="Times New Roman" w:cs="Times New Roman"/>
          <w:sz w:val="24"/>
          <w:szCs w:val="28"/>
        </w:rPr>
        <w:t>Максимальное количество баллов – 30.</w:t>
      </w:r>
    </w:p>
    <w:p w:rsidR="001B619A" w:rsidRDefault="001B619A" w:rsidP="00AF1E80">
      <w:pPr>
        <w:ind w:firstLine="709"/>
        <w:rPr>
          <w:rFonts w:ascii="Times New Roman" w:hAnsi="Times New Roman" w:cs="Times New Roman"/>
          <w:sz w:val="24"/>
          <w:szCs w:val="28"/>
        </w:rPr>
      </w:pPr>
    </w:p>
    <w:p w:rsidR="00AF1E80" w:rsidRPr="001B619A" w:rsidRDefault="00AF1E80" w:rsidP="00AF1E80">
      <w:pPr>
        <w:ind w:firstLine="709"/>
        <w:rPr>
          <w:rFonts w:ascii="Times New Roman" w:hAnsi="Times New Roman" w:cs="Times New Roman"/>
          <w:sz w:val="24"/>
          <w:szCs w:val="28"/>
        </w:rPr>
      </w:pPr>
      <w:r w:rsidRPr="001B619A">
        <w:rPr>
          <w:rFonts w:ascii="Times New Roman" w:hAnsi="Times New Roman" w:cs="Times New Roman"/>
          <w:b/>
          <w:sz w:val="24"/>
          <w:szCs w:val="28"/>
        </w:rPr>
        <w:t>Критерии оценки:</w:t>
      </w:r>
      <w:r w:rsidRPr="001B619A">
        <w:rPr>
          <w:rFonts w:ascii="Times New Roman" w:hAnsi="Times New Roman" w:cs="Times New Roman"/>
          <w:sz w:val="24"/>
          <w:szCs w:val="28"/>
        </w:rPr>
        <w:t xml:space="preserve"> </w:t>
      </w:r>
      <w:r w:rsidRPr="001B619A">
        <w:rPr>
          <w:rFonts w:ascii="Times New Roman" w:hAnsi="Times New Roman" w:cs="Times New Roman"/>
          <w:sz w:val="24"/>
          <w:szCs w:val="28"/>
        </w:rPr>
        <w:tab/>
        <w:t>«5» - 27 – 30 баллов</w:t>
      </w:r>
    </w:p>
    <w:p w:rsidR="00AF1E80" w:rsidRPr="001B619A" w:rsidRDefault="001B619A" w:rsidP="00AF1E80">
      <w:pPr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AF1E80" w:rsidRPr="001B619A">
        <w:rPr>
          <w:rFonts w:ascii="Times New Roman" w:hAnsi="Times New Roman" w:cs="Times New Roman"/>
          <w:sz w:val="24"/>
          <w:szCs w:val="28"/>
        </w:rPr>
        <w:t xml:space="preserve">«4» - </w:t>
      </w:r>
      <w:proofErr w:type="gramStart"/>
      <w:r w:rsidR="00AF1E80" w:rsidRPr="001B619A">
        <w:rPr>
          <w:rFonts w:ascii="Times New Roman" w:hAnsi="Times New Roman" w:cs="Times New Roman"/>
          <w:sz w:val="24"/>
          <w:szCs w:val="28"/>
        </w:rPr>
        <w:t>21  –</w:t>
      </w:r>
      <w:proofErr w:type="gramEnd"/>
      <w:r w:rsidR="00AF1E80" w:rsidRPr="001B619A">
        <w:rPr>
          <w:rFonts w:ascii="Times New Roman" w:hAnsi="Times New Roman" w:cs="Times New Roman"/>
          <w:sz w:val="24"/>
          <w:szCs w:val="28"/>
        </w:rPr>
        <w:t xml:space="preserve"> 26 балла</w:t>
      </w:r>
    </w:p>
    <w:p w:rsidR="00AF1E80" w:rsidRPr="001B619A" w:rsidRDefault="001B619A" w:rsidP="00AF1E80">
      <w:pPr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AF1E80" w:rsidRPr="001B619A">
        <w:rPr>
          <w:rFonts w:ascii="Times New Roman" w:hAnsi="Times New Roman" w:cs="Times New Roman"/>
          <w:sz w:val="24"/>
          <w:szCs w:val="28"/>
        </w:rPr>
        <w:t>«3» - 15 – 20 баллов</w:t>
      </w:r>
    </w:p>
    <w:p w:rsidR="00AF1E80" w:rsidRPr="001B619A" w:rsidRDefault="001B619A" w:rsidP="00AF1E80">
      <w:pPr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AF1E80" w:rsidRPr="001B619A">
        <w:rPr>
          <w:rFonts w:ascii="Times New Roman" w:hAnsi="Times New Roman" w:cs="Times New Roman"/>
          <w:sz w:val="24"/>
          <w:szCs w:val="28"/>
        </w:rPr>
        <w:t>«2» - 0 – 14 баллов.</w:t>
      </w:r>
    </w:p>
    <w:p w:rsidR="00112FEB" w:rsidRPr="00A61227" w:rsidRDefault="00112FEB" w:rsidP="00A6122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12FEB" w:rsidRPr="00A61227" w:rsidSect="00A61227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6D1" w:rsidRDefault="00DD76D1" w:rsidP="00D309F4">
      <w:pPr>
        <w:spacing w:after="0" w:line="240" w:lineRule="auto"/>
      </w:pPr>
      <w:r>
        <w:separator/>
      </w:r>
    </w:p>
  </w:endnote>
  <w:endnote w:type="continuationSeparator" w:id="0">
    <w:p w:rsidR="00DD76D1" w:rsidRDefault="00DD76D1" w:rsidP="00D3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6D1" w:rsidRDefault="00DD76D1" w:rsidP="00D309F4">
      <w:pPr>
        <w:spacing w:after="0" w:line="240" w:lineRule="auto"/>
      </w:pPr>
      <w:r>
        <w:separator/>
      </w:r>
    </w:p>
  </w:footnote>
  <w:footnote w:type="continuationSeparator" w:id="0">
    <w:p w:rsidR="00DD76D1" w:rsidRDefault="00DD76D1" w:rsidP="00D30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9F4" w:rsidRPr="00D309F4" w:rsidRDefault="00D309F4" w:rsidP="00D309F4">
    <w:pPr>
      <w:pStyle w:val="a3"/>
      <w:jc w:val="center"/>
      <w:rPr>
        <w:rFonts w:ascii="Times New Roman" w:hAnsi="Times New Roman" w:cs="Times New Roman"/>
        <w:b/>
        <w:sz w:val="28"/>
      </w:rPr>
    </w:pPr>
    <w:r w:rsidRPr="00D309F4">
      <w:rPr>
        <w:rFonts w:ascii="Times New Roman" w:hAnsi="Times New Roman" w:cs="Times New Roman"/>
        <w:b/>
        <w:sz w:val="28"/>
      </w:rPr>
      <w:t>Промежуточная аттестация</w:t>
    </w:r>
  </w:p>
  <w:p w:rsidR="00D309F4" w:rsidRDefault="00D309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AD"/>
    <w:rsid w:val="00112FEB"/>
    <w:rsid w:val="00121AA7"/>
    <w:rsid w:val="001B619A"/>
    <w:rsid w:val="002F5B34"/>
    <w:rsid w:val="003040C5"/>
    <w:rsid w:val="00A61227"/>
    <w:rsid w:val="00A835DC"/>
    <w:rsid w:val="00AF08D6"/>
    <w:rsid w:val="00AF1E80"/>
    <w:rsid w:val="00D309F4"/>
    <w:rsid w:val="00DD76D1"/>
    <w:rsid w:val="00E7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FC3"/>
  <w15:docId w15:val="{53A588D8-6AB6-4B1E-ACF3-C62A655E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34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9F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9F4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AF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1B619A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a9">
    <w:name w:val="Без интервала Знак"/>
    <w:link w:val="a8"/>
    <w:uiPriority w:val="1"/>
    <w:locked/>
    <w:rsid w:val="001B619A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362</Words>
  <Characters>2065</Characters>
  <Application>Microsoft Office Word</Application>
  <DocSecurity>0</DocSecurity>
  <Lines>17</Lines>
  <Paragraphs>4</Paragraphs>
  <ScaleCrop>false</ScaleCrop>
  <Company>HP Inc.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ghjfdsnh@mail.ru</dc:creator>
  <cp:keywords/>
  <dc:description/>
  <cp:lastModifiedBy>Татьяна Ивановна</cp:lastModifiedBy>
  <cp:revision>7</cp:revision>
  <dcterms:created xsi:type="dcterms:W3CDTF">2021-03-24T05:58:00Z</dcterms:created>
  <dcterms:modified xsi:type="dcterms:W3CDTF">2024-11-20T06:05:00Z</dcterms:modified>
</cp:coreProperties>
</file>